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FB747" w14:textId="1A000BA5" w:rsidR="006731C2" w:rsidRDefault="006731C2" w:rsidP="006731C2">
      <w:pPr>
        <w:spacing w:after="0" w:line="240" w:lineRule="auto"/>
        <w:jc w:val="center"/>
        <w:rPr>
          <w:b/>
          <w:sz w:val="28"/>
          <w:szCs w:val="28"/>
        </w:rPr>
      </w:pPr>
      <w:r w:rsidRPr="006731C2">
        <w:rPr>
          <w:b/>
          <w:sz w:val="28"/>
          <w:szCs w:val="28"/>
        </w:rPr>
        <w:t>Society of St. Vincent de Paul</w:t>
      </w:r>
      <w:r>
        <w:rPr>
          <w:b/>
          <w:sz w:val="28"/>
          <w:szCs w:val="28"/>
        </w:rPr>
        <w:t xml:space="preserve"> - </w:t>
      </w:r>
      <w:r w:rsidR="00B32937">
        <w:rPr>
          <w:b/>
          <w:sz w:val="28"/>
          <w:szCs w:val="28"/>
        </w:rPr>
        <w:t>_______________</w:t>
      </w:r>
      <w:r>
        <w:rPr>
          <w:b/>
          <w:sz w:val="28"/>
          <w:szCs w:val="28"/>
        </w:rPr>
        <w:t xml:space="preserve"> Conference</w:t>
      </w:r>
    </w:p>
    <w:p w14:paraId="5276D304" w14:textId="62C4ACA6" w:rsidR="006731C2" w:rsidRDefault="006731C2" w:rsidP="006731C2">
      <w:pPr>
        <w:spacing w:after="0" w:line="240" w:lineRule="auto"/>
        <w:jc w:val="center"/>
        <w:rPr>
          <w:sz w:val="28"/>
          <w:szCs w:val="28"/>
        </w:rPr>
      </w:pPr>
      <w:r>
        <w:rPr>
          <w:sz w:val="28"/>
          <w:szCs w:val="28"/>
        </w:rPr>
        <w:t>(Herein referred to as the Conference)</w:t>
      </w:r>
    </w:p>
    <w:p w14:paraId="2E203FBC" w14:textId="0519726F" w:rsidR="00B438BA" w:rsidRPr="00B438BA" w:rsidRDefault="00B438BA" w:rsidP="006731C2">
      <w:pPr>
        <w:spacing w:after="0" w:line="240" w:lineRule="auto"/>
        <w:jc w:val="center"/>
        <w:rPr>
          <w:sz w:val="28"/>
          <w:szCs w:val="28"/>
        </w:rPr>
      </w:pPr>
      <w:r>
        <w:rPr>
          <w:b/>
          <w:bCs/>
          <w:sz w:val="28"/>
          <w:szCs w:val="28"/>
        </w:rPr>
        <w:t xml:space="preserve">Approved by the Conference and Effective </w:t>
      </w:r>
      <w:r>
        <w:rPr>
          <w:sz w:val="28"/>
          <w:szCs w:val="28"/>
        </w:rPr>
        <w:t>mm/dd/yyyy</w:t>
      </w:r>
    </w:p>
    <w:p w14:paraId="338A3172" w14:textId="77777777" w:rsidR="006731C2" w:rsidRDefault="006731C2" w:rsidP="006731C2">
      <w:pPr>
        <w:spacing w:after="0" w:line="240" w:lineRule="auto"/>
        <w:jc w:val="center"/>
        <w:rPr>
          <w:sz w:val="28"/>
          <w:szCs w:val="28"/>
        </w:rPr>
      </w:pPr>
    </w:p>
    <w:p w14:paraId="5797B8F5" w14:textId="77777777" w:rsidR="006731C2" w:rsidRDefault="006731C2" w:rsidP="006731C2">
      <w:pPr>
        <w:spacing w:after="0" w:line="240" w:lineRule="auto"/>
        <w:jc w:val="center"/>
        <w:rPr>
          <w:sz w:val="28"/>
          <w:szCs w:val="28"/>
        </w:rPr>
      </w:pPr>
      <w:r w:rsidRPr="006731C2">
        <w:rPr>
          <w:b/>
          <w:sz w:val="28"/>
          <w:szCs w:val="28"/>
        </w:rPr>
        <w:t>OPERATIONAL GUIDELINES</w:t>
      </w:r>
    </w:p>
    <w:p w14:paraId="729F60F9" w14:textId="77777777" w:rsidR="006731C2" w:rsidRDefault="006731C2" w:rsidP="006731C2">
      <w:pPr>
        <w:spacing w:after="0" w:line="240" w:lineRule="auto"/>
        <w:rPr>
          <w:sz w:val="24"/>
          <w:szCs w:val="24"/>
        </w:rPr>
      </w:pPr>
    </w:p>
    <w:p w14:paraId="675825B8" w14:textId="77777777" w:rsidR="006731C2" w:rsidRDefault="006731C2" w:rsidP="006731C2">
      <w:pPr>
        <w:spacing w:after="0" w:line="240" w:lineRule="auto"/>
        <w:rPr>
          <w:b/>
          <w:sz w:val="24"/>
          <w:szCs w:val="24"/>
        </w:rPr>
      </w:pPr>
      <w:r w:rsidRPr="006731C2">
        <w:rPr>
          <w:b/>
          <w:sz w:val="24"/>
          <w:szCs w:val="24"/>
        </w:rPr>
        <w:t>Saving for a “rainy day” or a “real emergency” does not apply to Conference work.  Today is the rainy day.  The family or individual you are currently working to assist is the real emergency.  If you determine the need is real, and the need is a necessity, and you have the resources to satisfy that need, then your obligation to Jesus in the suffering poor is to satisfy that need.  You don’t know what tomorrow will bring, or if it will even come.  You know only what God has presented to you today.</w:t>
      </w:r>
    </w:p>
    <w:p w14:paraId="22B7E744" w14:textId="77777777" w:rsidR="0072678E" w:rsidRDefault="0072678E" w:rsidP="006731C2">
      <w:pPr>
        <w:spacing w:after="0" w:line="240" w:lineRule="auto"/>
        <w:rPr>
          <w:b/>
          <w:sz w:val="24"/>
          <w:szCs w:val="24"/>
        </w:rPr>
      </w:pPr>
    </w:p>
    <w:p w14:paraId="3CEBFE30" w14:textId="10B86D06" w:rsidR="0072678E" w:rsidRDefault="0072678E" w:rsidP="006731C2">
      <w:pPr>
        <w:spacing w:after="0" w:line="240" w:lineRule="auto"/>
        <w:rPr>
          <w:b/>
          <w:sz w:val="24"/>
          <w:szCs w:val="24"/>
        </w:rPr>
      </w:pPr>
      <w:r>
        <w:rPr>
          <w:b/>
          <w:sz w:val="24"/>
          <w:szCs w:val="24"/>
        </w:rPr>
        <w:t>It is the obligation of the visiting team to know what resources are available.</w:t>
      </w:r>
    </w:p>
    <w:p w14:paraId="3BABE806" w14:textId="77777777" w:rsidR="00B60420" w:rsidRDefault="00B60420" w:rsidP="006731C2">
      <w:pPr>
        <w:spacing w:after="0" w:line="240" w:lineRule="auto"/>
        <w:rPr>
          <w:b/>
          <w:sz w:val="24"/>
          <w:szCs w:val="24"/>
        </w:rPr>
      </w:pPr>
    </w:p>
    <w:p w14:paraId="4CF10266" w14:textId="77777777" w:rsidR="00B60420" w:rsidRDefault="00B60420" w:rsidP="00B60420">
      <w:pPr>
        <w:pStyle w:val="ListParagraph"/>
        <w:numPr>
          <w:ilvl w:val="0"/>
          <w:numId w:val="1"/>
        </w:numPr>
        <w:spacing w:after="0" w:line="240" w:lineRule="auto"/>
        <w:rPr>
          <w:sz w:val="24"/>
          <w:szCs w:val="24"/>
        </w:rPr>
      </w:pPr>
      <w:r>
        <w:rPr>
          <w:sz w:val="24"/>
          <w:szCs w:val="24"/>
        </w:rPr>
        <w:t>The Society of St. Vincent de Paul seeks, in a spirit of justice and charity and by person-to-person involvement of its members, to help those who are suffering.  In so doing, we Vincentians are charged with the responsibility to be good stewards of the money entrusted to us.</w:t>
      </w:r>
    </w:p>
    <w:p w14:paraId="54F5E330" w14:textId="77777777" w:rsidR="00B60420" w:rsidRDefault="00B60420" w:rsidP="00B60420">
      <w:pPr>
        <w:pStyle w:val="ListParagraph"/>
        <w:spacing w:after="0" w:line="240" w:lineRule="auto"/>
        <w:rPr>
          <w:sz w:val="24"/>
          <w:szCs w:val="24"/>
        </w:rPr>
      </w:pPr>
    </w:p>
    <w:p w14:paraId="781983FF" w14:textId="25835657" w:rsidR="00B60420" w:rsidRDefault="00B60420" w:rsidP="00B60420">
      <w:pPr>
        <w:pStyle w:val="ListParagraph"/>
        <w:numPr>
          <w:ilvl w:val="0"/>
          <w:numId w:val="1"/>
        </w:numPr>
        <w:spacing w:after="0" w:line="240" w:lineRule="auto"/>
        <w:rPr>
          <w:sz w:val="24"/>
          <w:szCs w:val="24"/>
        </w:rPr>
      </w:pPr>
      <w:r>
        <w:rPr>
          <w:sz w:val="24"/>
          <w:szCs w:val="24"/>
        </w:rPr>
        <w:t>Article 3</w:t>
      </w:r>
      <w:r w:rsidR="003B1FCD">
        <w:rPr>
          <w:sz w:val="24"/>
          <w:szCs w:val="24"/>
        </w:rPr>
        <w:t>.4</w:t>
      </w:r>
      <w:r>
        <w:rPr>
          <w:sz w:val="24"/>
          <w:szCs w:val="24"/>
        </w:rPr>
        <w:t xml:space="preserve"> of the Rule of the Society of St. Vincent de Paul states that Conference meetings should be imbued with the spirit of fraternity, simplicity</w:t>
      </w:r>
      <w:r w:rsidR="0027735F">
        <w:rPr>
          <w:sz w:val="24"/>
          <w:szCs w:val="24"/>
        </w:rPr>
        <w:t>,</w:t>
      </w:r>
      <w:r>
        <w:rPr>
          <w:sz w:val="24"/>
          <w:szCs w:val="24"/>
        </w:rPr>
        <w:t xml:space="preserve"> and Christian joy.</w:t>
      </w:r>
    </w:p>
    <w:p w14:paraId="05E9CC7F" w14:textId="77777777" w:rsidR="00B60420" w:rsidRPr="00B60420" w:rsidRDefault="00B60420" w:rsidP="00B60420">
      <w:pPr>
        <w:spacing w:after="0" w:line="240" w:lineRule="auto"/>
        <w:rPr>
          <w:sz w:val="24"/>
          <w:szCs w:val="24"/>
        </w:rPr>
      </w:pPr>
    </w:p>
    <w:p w14:paraId="7556C52D" w14:textId="78BDD438" w:rsidR="00B60420" w:rsidRDefault="00B60420" w:rsidP="00B60420">
      <w:pPr>
        <w:pStyle w:val="ListParagraph"/>
        <w:numPr>
          <w:ilvl w:val="0"/>
          <w:numId w:val="1"/>
        </w:numPr>
        <w:spacing w:after="0" w:line="240" w:lineRule="auto"/>
        <w:rPr>
          <w:sz w:val="24"/>
          <w:szCs w:val="24"/>
        </w:rPr>
      </w:pPr>
      <w:r>
        <w:rPr>
          <w:sz w:val="24"/>
          <w:szCs w:val="24"/>
        </w:rPr>
        <w:t>No work of charity is foreign to the Society.  Its work, through person-to-person contact, encompasses every form of aid that alleviates suffering and promotes the dignity and integrity of mankind.  It serves everyone, regardless of creed, opinion, color, origin</w:t>
      </w:r>
      <w:r w:rsidR="0027735F">
        <w:rPr>
          <w:sz w:val="24"/>
          <w:szCs w:val="24"/>
        </w:rPr>
        <w:t>,</w:t>
      </w:r>
      <w:r>
        <w:rPr>
          <w:sz w:val="24"/>
          <w:szCs w:val="24"/>
        </w:rPr>
        <w:t xml:space="preserve"> or caste.</w:t>
      </w:r>
    </w:p>
    <w:p w14:paraId="1CD75386" w14:textId="77777777" w:rsidR="00B60420" w:rsidRPr="00B60420" w:rsidRDefault="00B60420" w:rsidP="00B60420">
      <w:pPr>
        <w:pStyle w:val="ListParagraph"/>
        <w:rPr>
          <w:sz w:val="24"/>
          <w:szCs w:val="24"/>
        </w:rPr>
      </w:pPr>
    </w:p>
    <w:p w14:paraId="0BABFF0B" w14:textId="18F08419" w:rsidR="00B60420" w:rsidRDefault="00B60420" w:rsidP="00B60420">
      <w:pPr>
        <w:pStyle w:val="ListParagraph"/>
        <w:numPr>
          <w:ilvl w:val="0"/>
          <w:numId w:val="1"/>
        </w:numPr>
        <w:spacing w:after="0" w:line="240" w:lineRule="auto"/>
        <w:rPr>
          <w:sz w:val="24"/>
          <w:szCs w:val="24"/>
        </w:rPr>
      </w:pPr>
      <w:r>
        <w:rPr>
          <w:sz w:val="24"/>
          <w:szCs w:val="24"/>
        </w:rPr>
        <w:t>No non-Vincentian may come into a meeting without his/her attendance having been discussed at a prior meeting or prior approval having been obtained from the Conference President.</w:t>
      </w:r>
      <w:r w:rsidR="000F4404">
        <w:rPr>
          <w:sz w:val="24"/>
          <w:szCs w:val="24"/>
        </w:rPr>
        <w:t xml:space="preserve"> </w:t>
      </w:r>
      <w:r w:rsidR="003B1FCD">
        <w:rPr>
          <w:sz w:val="24"/>
          <w:szCs w:val="24"/>
        </w:rPr>
        <w:t xml:space="preserve"> Non-Vincentians must be made to understand the importance of confidentiality to the Society and that they have no voice in the meeting unless addressed by the President.</w:t>
      </w:r>
    </w:p>
    <w:p w14:paraId="606407C9" w14:textId="77777777" w:rsidR="00B60420" w:rsidRPr="00B60420" w:rsidRDefault="00B60420" w:rsidP="00B60420">
      <w:pPr>
        <w:pStyle w:val="ListParagraph"/>
        <w:rPr>
          <w:sz w:val="24"/>
          <w:szCs w:val="24"/>
        </w:rPr>
      </w:pPr>
    </w:p>
    <w:p w14:paraId="788B8C19" w14:textId="60B41CB2" w:rsidR="00B60420" w:rsidRDefault="00B60420" w:rsidP="00B60420">
      <w:pPr>
        <w:pStyle w:val="ListParagraph"/>
        <w:numPr>
          <w:ilvl w:val="0"/>
          <w:numId w:val="1"/>
        </w:numPr>
        <w:spacing w:after="0" w:line="240" w:lineRule="auto"/>
        <w:rPr>
          <w:sz w:val="24"/>
          <w:szCs w:val="24"/>
        </w:rPr>
      </w:pPr>
      <w:r>
        <w:rPr>
          <w:sz w:val="24"/>
          <w:szCs w:val="24"/>
        </w:rPr>
        <w:t xml:space="preserve">Conference checks for the benefit of clients to pay their rent, utilities, </w:t>
      </w:r>
      <w:r w:rsidR="00012D7D">
        <w:rPr>
          <w:sz w:val="24"/>
          <w:szCs w:val="24"/>
        </w:rPr>
        <w:t xml:space="preserve">other services, </w:t>
      </w:r>
      <w:r>
        <w:rPr>
          <w:sz w:val="24"/>
          <w:szCs w:val="24"/>
        </w:rPr>
        <w:t>etc. shall be made payable to the property owner, utility company</w:t>
      </w:r>
      <w:r w:rsidR="00012D7D">
        <w:rPr>
          <w:sz w:val="24"/>
          <w:szCs w:val="24"/>
        </w:rPr>
        <w:t xml:space="preserve">, service provider, etc.  These checks must be delivered directly to the landlord/apartment manager, utility company, service provider, etc.  </w:t>
      </w:r>
      <w:r w:rsidR="000F4404" w:rsidRPr="003B1FCD">
        <w:rPr>
          <w:sz w:val="24"/>
          <w:szCs w:val="24"/>
        </w:rPr>
        <w:t>Checks will not be given to the person being assisted</w:t>
      </w:r>
      <w:r w:rsidR="003B1FCD">
        <w:rPr>
          <w:sz w:val="24"/>
          <w:szCs w:val="24"/>
        </w:rPr>
        <w:t>.  E</w:t>
      </w:r>
      <w:r w:rsidR="00012D7D">
        <w:rPr>
          <w:sz w:val="24"/>
          <w:szCs w:val="24"/>
        </w:rPr>
        <w:t>nsure that the receipt is delivered to the Conference Treasurer</w:t>
      </w:r>
      <w:r w:rsidR="0027735F">
        <w:rPr>
          <w:sz w:val="24"/>
          <w:szCs w:val="24"/>
        </w:rPr>
        <w:t>,</w:t>
      </w:r>
      <w:r w:rsidR="00012D7D">
        <w:rPr>
          <w:sz w:val="24"/>
          <w:szCs w:val="24"/>
        </w:rPr>
        <w:t xml:space="preserve"> and a copy of the receipt is given to the person being assisted for his/her record.</w:t>
      </w:r>
    </w:p>
    <w:p w14:paraId="1C8A925F" w14:textId="77777777" w:rsidR="00012D7D" w:rsidRPr="00012D7D" w:rsidRDefault="00012D7D" w:rsidP="00012D7D">
      <w:pPr>
        <w:pStyle w:val="ListParagraph"/>
        <w:rPr>
          <w:sz w:val="24"/>
          <w:szCs w:val="24"/>
        </w:rPr>
      </w:pPr>
    </w:p>
    <w:p w14:paraId="0B1E0096" w14:textId="77777777" w:rsidR="00743116" w:rsidRDefault="00012D7D" w:rsidP="000F4404">
      <w:pPr>
        <w:pStyle w:val="ListParagraph"/>
        <w:numPr>
          <w:ilvl w:val="0"/>
          <w:numId w:val="1"/>
        </w:numPr>
        <w:spacing w:after="0" w:line="240" w:lineRule="auto"/>
        <w:rPr>
          <w:sz w:val="24"/>
          <w:szCs w:val="24"/>
        </w:rPr>
      </w:pPr>
      <w:r>
        <w:rPr>
          <w:sz w:val="24"/>
          <w:szCs w:val="24"/>
        </w:rPr>
        <w:lastRenderedPageBreak/>
        <w:t xml:space="preserve">In response to a request for furniture or clothing, the </w:t>
      </w:r>
      <w:r w:rsidR="000F4404" w:rsidRPr="003B1FCD">
        <w:rPr>
          <w:sz w:val="24"/>
          <w:szCs w:val="24"/>
        </w:rPr>
        <w:t>home visit team</w:t>
      </w:r>
      <w:r w:rsidRPr="003B1FCD">
        <w:rPr>
          <w:sz w:val="24"/>
          <w:szCs w:val="24"/>
        </w:rPr>
        <w:t xml:space="preserve"> will provide vouchers for </w:t>
      </w:r>
      <w:r w:rsidR="000F4404" w:rsidRPr="003B1FCD">
        <w:rPr>
          <w:sz w:val="24"/>
          <w:szCs w:val="24"/>
        </w:rPr>
        <w:t>needed items to be acquired from the nearest St. Vincent de Paul Thrift Store.  Vouchers will be prepared based on instructions provided for their use.</w:t>
      </w:r>
    </w:p>
    <w:p w14:paraId="19092534" w14:textId="77777777" w:rsidR="00743116" w:rsidRDefault="00743116" w:rsidP="00743116">
      <w:pPr>
        <w:pStyle w:val="ListParagraph"/>
        <w:spacing w:after="0" w:line="240" w:lineRule="auto"/>
        <w:ind w:left="1440"/>
        <w:rPr>
          <w:sz w:val="24"/>
          <w:szCs w:val="24"/>
        </w:rPr>
      </w:pPr>
    </w:p>
    <w:p w14:paraId="0EE503E6" w14:textId="03940802" w:rsidR="00743116" w:rsidRDefault="00743116" w:rsidP="00743116">
      <w:pPr>
        <w:pStyle w:val="ListParagraph"/>
        <w:numPr>
          <w:ilvl w:val="0"/>
          <w:numId w:val="1"/>
        </w:numPr>
        <w:spacing w:after="0" w:line="240" w:lineRule="auto"/>
        <w:rPr>
          <w:sz w:val="24"/>
          <w:szCs w:val="24"/>
        </w:rPr>
      </w:pPr>
      <w:r>
        <w:rPr>
          <w:sz w:val="24"/>
          <w:szCs w:val="24"/>
        </w:rPr>
        <w:t>If the person requesting assistance uses/has used multiple names, use the profile sheet for only one of those names to record all of the information regarding the visits to that person.  Thus, everything about all of the SVdP services provided to that person will be in one place.  Prepare the profile sheet for each of the other names used with a note referring to the “master” profile sheet.</w:t>
      </w:r>
    </w:p>
    <w:p w14:paraId="02D35764" w14:textId="77777777" w:rsidR="00743116" w:rsidRDefault="00743116" w:rsidP="00743116">
      <w:pPr>
        <w:pStyle w:val="ListParagraph"/>
        <w:spacing w:after="0" w:line="240" w:lineRule="auto"/>
        <w:rPr>
          <w:sz w:val="24"/>
          <w:szCs w:val="24"/>
        </w:rPr>
      </w:pPr>
    </w:p>
    <w:p w14:paraId="00CC39B9" w14:textId="278E4C6D" w:rsidR="00743116" w:rsidRDefault="00E43486" w:rsidP="00743116">
      <w:pPr>
        <w:pStyle w:val="ListParagraph"/>
        <w:numPr>
          <w:ilvl w:val="0"/>
          <w:numId w:val="1"/>
        </w:numPr>
        <w:spacing w:after="0" w:line="240" w:lineRule="auto"/>
        <w:rPr>
          <w:sz w:val="24"/>
          <w:szCs w:val="24"/>
        </w:rPr>
      </w:pPr>
      <w:r>
        <w:rPr>
          <w:sz w:val="24"/>
          <w:szCs w:val="24"/>
        </w:rPr>
        <w:t xml:space="preserve">Conference activities </w:t>
      </w:r>
      <w:r w:rsidR="007934E9">
        <w:rPr>
          <w:sz w:val="24"/>
          <w:szCs w:val="24"/>
        </w:rPr>
        <w:t>are</w:t>
      </w:r>
      <w:r>
        <w:rPr>
          <w:sz w:val="24"/>
          <w:szCs w:val="24"/>
        </w:rPr>
        <w:t xml:space="preserve"> restricted to serving people who reside within the parish boundaries or are registered parishioners who live outside the parish boundaries.  When Conferences serve only within their parish boundaries, the possibility of people approaching multiple Conferences is reduced.</w:t>
      </w:r>
    </w:p>
    <w:p w14:paraId="35CF2FFF" w14:textId="77777777" w:rsidR="00E43486" w:rsidRPr="00E43486" w:rsidRDefault="00E43486" w:rsidP="00E43486">
      <w:pPr>
        <w:pStyle w:val="ListParagraph"/>
        <w:rPr>
          <w:sz w:val="24"/>
          <w:szCs w:val="24"/>
        </w:rPr>
      </w:pPr>
    </w:p>
    <w:p w14:paraId="5BE9D328" w14:textId="0A0F4131" w:rsidR="007C4969" w:rsidRDefault="007934E9" w:rsidP="007934E9">
      <w:pPr>
        <w:pStyle w:val="ListParagraph"/>
        <w:numPr>
          <w:ilvl w:val="0"/>
          <w:numId w:val="1"/>
        </w:numPr>
        <w:spacing w:after="0" w:line="240" w:lineRule="auto"/>
        <w:rPr>
          <w:sz w:val="24"/>
          <w:szCs w:val="24"/>
        </w:rPr>
      </w:pPr>
      <w:r>
        <w:rPr>
          <w:sz w:val="24"/>
          <w:szCs w:val="24"/>
        </w:rPr>
        <w:t>Every case will be treated on its own merit.  Our obligation to our Lord in the suffering poor is to listen carefully to what He is presenting to us and to determine the best way to show them Christ’s love for them.</w:t>
      </w:r>
    </w:p>
    <w:p w14:paraId="0644A8E1" w14:textId="77777777" w:rsidR="007934E9" w:rsidRPr="007934E9" w:rsidRDefault="007934E9" w:rsidP="007934E9">
      <w:pPr>
        <w:spacing w:after="0" w:line="240" w:lineRule="auto"/>
        <w:rPr>
          <w:sz w:val="24"/>
          <w:szCs w:val="24"/>
        </w:rPr>
      </w:pPr>
    </w:p>
    <w:p w14:paraId="34568DE8" w14:textId="3A9413F5" w:rsidR="007C4969" w:rsidRDefault="007C4969" w:rsidP="00743116">
      <w:pPr>
        <w:pStyle w:val="ListParagraph"/>
        <w:numPr>
          <w:ilvl w:val="0"/>
          <w:numId w:val="1"/>
        </w:numPr>
        <w:spacing w:after="0" w:line="240" w:lineRule="auto"/>
        <w:rPr>
          <w:sz w:val="24"/>
          <w:szCs w:val="24"/>
        </w:rPr>
      </w:pPr>
      <w:r>
        <w:rPr>
          <w:sz w:val="24"/>
          <w:szCs w:val="24"/>
        </w:rPr>
        <w:t xml:space="preserve">The maximum amount that a </w:t>
      </w:r>
      <w:r w:rsidR="007934E9">
        <w:rPr>
          <w:sz w:val="24"/>
          <w:szCs w:val="24"/>
        </w:rPr>
        <w:t>home visit</w:t>
      </w:r>
      <w:r>
        <w:rPr>
          <w:sz w:val="24"/>
          <w:szCs w:val="24"/>
        </w:rPr>
        <w:t xml:space="preserve"> team may approve on their own varies with the type of request (see below).  Any amount requested greater than the maximum for tha</w:t>
      </w:r>
      <w:r w:rsidR="00044F97">
        <w:rPr>
          <w:sz w:val="24"/>
          <w:szCs w:val="24"/>
        </w:rPr>
        <w:t>t category requires the evaluation</w:t>
      </w:r>
      <w:r>
        <w:rPr>
          <w:sz w:val="24"/>
          <w:szCs w:val="24"/>
        </w:rPr>
        <w:t xml:space="preserve"> of three (3) other Conference members in addition to the visiting team.</w:t>
      </w:r>
      <w:r w:rsidR="00044F97">
        <w:rPr>
          <w:sz w:val="24"/>
          <w:szCs w:val="24"/>
        </w:rPr>
        <w:t xml:space="preserve"> </w:t>
      </w:r>
      <w:r>
        <w:rPr>
          <w:sz w:val="24"/>
          <w:szCs w:val="24"/>
        </w:rPr>
        <w:t xml:space="preserve"> </w:t>
      </w:r>
      <w:r w:rsidR="00044F97">
        <w:rPr>
          <w:sz w:val="24"/>
          <w:szCs w:val="24"/>
        </w:rPr>
        <w:t xml:space="preserve">At least two (2) of the three additional members must approve exceeding the maximum.  </w:t>
      </w:r>
      <w:r>
        <w:rPr>
          <w:sz w:val="24"/>
          <w:szCs w:val="24"/>
        </w:rPr>
        <w:t>These approvals may be obtained by telephone contact</w:t>
      </w:r>
      <w:r w:rsidR="0027735F">
        <w:rPr>
          <w:sz w:val="24"/>
          <w:szCs w:val="24"/>
        </w:rPr>
        <w:t>,</w:t>
      </w:r>
      <w:r>
        <w:rPr>
          <w:sz w:val="24"/>
          <w:szCs w:val="24"/>
        </w:rPr>
        <w:t xml:space="preserve"> but the names should be recorded on the Check Request Form and in the minutes of the following meeting.</w:t>
      </w:r>
      <w:r w:rsidR="00044F97">
        <w:rPr>
          <w:sz w:val="24"/>
          <w:szCs w:val="24"/>
        </w:rPr>
        <w:t xml:space="preserve">  Before contacting the three additional members, the </w:t>
      </w:r>
      <w:r w:rsidR="007934E9">
        <w:rPr>
          <w:sz w:val="24"/>
          <w:szCs w:val="24"/>
        </w:rPr>
        <w:t>home visit</w:t>
      </w:r>
      <w:r w:rsidR="00044F97">
        <w:rPr>
          <w:sz w:val="24"/>
          <w:szCs w:val="24"/>
        </w:rPr>
        <w:t xml:space="preserve"> team must contact the Conference Treasurer to ensure the funds are available.  The Conference Treasurer does not count as one of the three additional members.</w:t>
      </w:r>
    </w:p>
    <w:p w14:paraId="778ED817" w14:textId="77777777" w:rsidR="00044F97" w:rsidRPr="00044F97" w:rsidRDefault="00044F97" w:rsidP="00044F97">
      <w:pPr>
        <w:pStyle w:val="ListParagraph"/>
        <w:rPr>
          <w:sz w:val="24"/>
          <w:szCs w:val="24"/>
        </w:rPr>
      </w:pPr>
    </w:p>
    <w:p w14:paraId="3E04F041" w14:textId="280033A5" w:rsidR="00044F97" w:rsidRDefault="00044F97" w:rsidP="00044F97">
      <w:pPr>
        <w:pStyle w:val="ListParagraph"/>
        <w:numPr>
          <w:ilvl w:val="1"/>
          <w:numId w:val="1"/>
        </w:numPr>
        <w:spacing w:after="0" w:line="240" w:lineRule="auto"/>
        <w:rPr>
          <w:sz w:val="24"/>
          <w:szCs w:val="24"/>
        </w:rPr>
      </w:pPr>
      <w:r>
        <w:rPr>
          <w:sz w:val="24"/>
          <w:szCs w:val="24"/>
        </w:rPr>
        <w:t>Rent</w:t>
      </w:r>
      <w:r w:rsidR="0072678E">
        <w:rPr>
          <w:sz w:val="24"/>
          <w:szCs w:val="24"/>
        </w:rPr>
        <w:t>, mortgage, or deposit</w:t>
      </w:r>
      <w:r>
        <w:rPr>
          <w:sz w:val="24"/>
          <w:szCs w:val="24"/>
        </w:rPr>
        <w:t xml:space="preserve"> maximum is $</w:t>
      </w:r>
      <w:r w:rsidR="007934E9">
        <w:rPr>
          <w:sz w:val="24"/>
          <w:szCs w:val="24"/>
        </w:rPr>
        <w:t>______.00</w:t>
      </w:r>
      <w:r w:rsidR="00B438BA">
        <w:rPr>
          <w:sz w:val="24"/>
          <w:szCs w:val="24"/>
        </w:rPr>
        <w:t>.</w:t>
      </w:r>
    </w:p>
    <w:p w14:paraId="5E81B7DE" w14:textId="374FB4A7" w:rsidR="00044F97" w:rsidRDefault="00044F97" w:rsidP="00044F97">
      <w:pPr>
        <w:pStyle w:val="ListParagraph"/>
        <w:numPr>
          <w:ilvl w:val="1"/>
          <w:numId w:val="1"/>
        </w:numPr>
        <w:spacing w:after="0" w:line="240" w:lineRule="auto"/>
        <w:rPr>
          <w:sz w:val="24"/>
          <w:szCs w:val="24"/>
        </w:rPr>
      </w:pPr>
      <w:r>
        <w:rPr>
          <w:sz w:val="24"/>
          <w:szCs w:val="24"/>
        </w:rPr>
        <w:t xml:space="preserve">Utility maximum is </w:t>
      </w:r>
      <w:r w:rsidR="00B438BA">
        <w:rPr>
          <w:sz w:val="24"/>
          <w:szCs w:val="24"/>
        </w:rPr>
        <w:t>$______.00.</w:t>
      </w:r>
    </w:p>
    <w:p w14:paraId="317799B7" w14:textId="29C5F373" w:rsidR="00044F97" w:rsidRDefault="00044F97" w:rsidP="00044F97">
      <w:pPr>
        <w:pStyle w:val="ListParagraph"/>
        <w:numPr>
          <w:ilvl w:val="1"/>
          <w:numId w:val="1"/>
        </w:numPr>
        <w:spacing w:after="0" w:line="240" w:lineRule="auto"/>
        <w:rPr>
          <w:sz w:val="24"/>
          <w:szCs w:val="24"/>
        </w:rPr>
      </w:pPr>
      <w:r>
        <w:rPr>
          <w:sz w:val="24"/>
          <w:szCs w:val="24"/>
        </w:rPr>
        <w:t xml:space="preserve">Food certificate maximum is </w:t>
      </w:r>
      <w:r w:rsidR="00B438BA">
        <w:rPr>
          <w:sz w:val="24"/>
          <w:szCs w:val="24"/>
        </w:rPr>
        <w:t>$______.00.</w:t>
      </w:r>
    </w:p>
    <w:p w14:paraId="5450C1B1" w14:textId="28F4B73B" w:rsidR="00044F97" w:rsidRDefault="00044F97" w:rsidP="00044F97">
      <w:pPr>
        <w:pStyle w:val="ListParagraph"/>
        <w:numPr>
          <w:ilvl w:val="1"/>
          <w:numId w:val="1"/>
        </w:numPr>
        <w:spacing w:after="0" w:line="240" w:lineRule="auto"/>
        <w:rPr>
          <w:sz w:val="24"/>
          <w:szCs w:val="24"/>
        </w:rPr>
      </w:pPr>
      <w:r>
        <w:rPr>
          <w:sz w:val="24"/>
          <w:szCs w:val="24"/>
        </w:rPr>
        <w:t xml:space="preserve">Prescription maximum is </w:t>
      </w:r>
      <w:r w:rsidR="00B438BA">
        <w:rPr>
          <w:sz w:val="24"/>
          <w:szCs w:val="24"/>
        </w:rPr>
        <w:t>$______.00.</w:t>
      </w:r>
    </w:p>
    <w:p w14:paraId="392396B1" w14:textId="013C07A1" w:rsidR="00044F97" w:rsidRDefault="00044F97" w:rsidP="00044F97">
      <w:pPr>
        <w:pStyle w:val="ListParagraph"/>
        <w:numPr>
          <w:ilvl w:val="1"/>
          <w:numId w:val="1"/>
        </w:numPr>
        <w:spacing w:after="0" w:line="240" w:lineRule="auto"/>
        <w:rPr>
          <w:sz w:val="24"/>
          <w:szCs w:val="24"/>
        </w:rPr>
      </w:pPr>
      <w:r>
        <w:rPr>
          <w:sz w:val="24"/>
          <w:szCs w:val="24"/>
        </w:rPr>
        <w:t xml:space="preserve">Medical/dental maximum is </w:t>
      </w:r>
      <w:r w:rsidR="00B438BA">
        <w:rPr>
          <w:sz w:val="24"/>
          <w:szCs w:val="24"/>
        </w:rPr>
        <w:t>$______.00.</w:t>
      </w:r>
    </w:p>
    <w:p w14:paraId="2558D3A7" w14:textId="72B22A12" w:rsidR="00044F97" w:rsidRDefault="00044F97" w:rsidP="00044F97">
      <w:pPr>
        <w:pStyle w:val="ListParagraph"/>
        <w:numPr>
          <w:ilvl w:val="1"/>
          <w:numId w:val="1"/>
        </w:numPr>
        <w:spacing w:after="0" w:line="240" w:lineRule="auto"/>
        <w:rPr>
          <w:sz w:val="24"/>
          <w:szCs w:val="24"/>
        </w:rPr>
      </w:pPr>
      <w:r>
        <w:rPr>
          <w:sz w:val="24"/>
          <w:szCs w:val="24"/>
        </w:rPr>
        <w:t xml:space="preserve">Furniture/clothing maximum is </w:t>
      </w:r>
      <w:r w:rsidR="00B438BA">
        <w:rPr>
          <w:sz w:val="24"/>
          <w:szCs w:val="24"/>
        </w:rPr>
        <w:t>$______.00.</w:t>
      </w:r>
    </w:p>
    <w:p w14:paraId="5BBC6EDB" w14:textId="77777777" w:rsidR="00044F97" w:rsidRDefault="00044F97" w:rsidP="00044F97">
      <w:pPr>
        <w:pStyle w:val="ListParagraph"/>
        <w:numPr>
          <w:ilvl w:val="1"/>
          <w:numId w:val="1"/>
        </w:numPr>
        <w:spacing w:after="0" w:line="240" w:lineRule="auto"/>
        <w:rPr>
          <w:sz w:val="24"/>
          <w:szCs w:val="24"/>
        </w:rPr>
      </w:pPr>
      <w:r>
        <w:rPr>
          <w:sz w:val="24"/>
          <w:szCs w:val="24"/>
        </w:rPr>
        <w:t>All other requests must be brought to the Conference for discussion.</w:t>
      </w:r>
    </w:p>
    <w:p w14:paraId="66F5A272" w14:textId="77777777" w:rsidR="00044F97" w:rsidRDefault="00044F97" w:rsidP="00044F97">
      <w:pPr>
        <w:pStyle w:val="ListParagraph"/>
        <w:spacing w:after="0" w:line="240" w:lineRule="auto"/>
        <w:ind w:left="1440"/>
        <w:rPr>
          <w:sz w:val="24"/>
          <w:szCs w:val="24"/>
        </w:rPr>
      </w:pPr>
    </w:p>
    <w:p w14:paraId="7865D5EA" w14:textId="77777777" w:rsidR="00FB618E" w:rsidRDefault="00044F97" w:rsidP="00FB618E">
      <w:pPr>
        <w:pStyle w:val="ListParagraph"/>
        <w:numPr>
          <w:ilvl w:val="0"/>
          <w:numId w:val="1"/>
        </w:numPr>
        <w:spacing w:after="0" w:line="240" w:lineRule="auto"/>
        <w:rPr>
          <w:sz w:val="24"/>
          <w:szCs w:val="24"/>
        </w:rPr>
      </w:pPr>
      <w:r>
        <w:rPr>
          <w:sz w:val="24"/>
          <w:szCs w:val="24"/>
        </w:rPr>
        <w:t>People, particularly those who are ill or have small children, are often able to obtain emergency help from the Human Services Department Family Service Centers.</w:t>
      </w:r>
      <w:r w:rsidR="00FB618E">
        <w:rPr>
          <w:sz w:val="24"/>
          <w:szCs w:val="24"/>
        </w:rPr>
        <w:t xml:space="preserve"> Advise them that they need to take with them picture identification, Social Security Account Number, proof of income, eviction notice and court order to vacate.  Advise them to work through their Case Manager, if at all possible.  </w:t>
      </w:r>
    </w:p>
    <w:p w14:paraId="75CC5E6D" w14:textId="77777777" w:rsidR="00FB618E" w:rsidRDefault="00FB618E" w:rsidP="00FB618E">
      <w:pPr>
        <w:pStyle w:val="ListParagraph"/>
        <w:spacing w:after="0" w:line="240" w:lineRule="auto"/>
        <w:rPr>
          <w:sz w:val="24"/>
          <w:szCs w:val="24"/>
        </w:rPr>
      </w:pPr>
    </w:p>
    <w:p w14:paraId="3C4F7582" w14:textId="429B8185" w:rsidR="00FB618E" w:rsidRPr="00FB618E" w:rsidRDefault="00FB618E" w:rsidP="00FB618E">
      <w:pPr>
        <w:pStyle w:val="ListParagraph"/>
        <w:numPr>
          <w:ilvl w:val="0"/>
          <w:numId w:val="1"/>
        </w:numPr>
        <w:spacing w:after="0" w:line="240" w:lineRule="auto"/>
        <w:rPr>
          <w:sz w:val="24"/>
          <w:szCs w:val="24"/>
        </w:rPr>
      </w:pPr>
      <w:r>
        <w:rPr>
          <w:sz w:val="24"/>
          <w:szCs w:val="24"/>
        </w:rPr>
        <w:lastRenderedPageBreak/>
        <w:t>The Conference will maintain a resource list of services available to people in the area.</w:t>
      </w:r>
      <w:r w:rsidR="00B438BA">
        <w:rPr>
          <w:sz w:val="24"/>
          <w:szCs w:val="24"/>
        </w:rPr>
        <w:t xml:space="preserve">  This resource list is to be used for referral of our neighbor in need to other service providers.</w:t>
      </w:r>
    </w:p>
    <w:sectPr w:rsidR="00FB618E" w:rsidRPr="00FB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B1A56"/>
    <w:multiLevelType w:val="hybridMultilevel"/>
    <w:tmpl w:val="77B02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70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C2"/>
    <w:rsid w:val="00012D7D"/>
    <w:rsid w:val="00044F97"/>
    <w:rsid w:val="000721A4"/>
    <w:rsid w:val="000F4404"/>
    <w:rsid w:val="0027735F"/>
    <w:rsid w:val="003B1FCD"/>
    <w:rsid w:val="006731C2"/>
    <w:rsid w:val="0072678E"/>
    <w:rsid w:val="00743116"/>
    <w:rsid w:val="007934E9"/>
    <w:rsid w:val="007C4969"/>
    <w:rsid w:val="00B32937"/>
    <w:rsid w:val="00B438BA"/>
    <w:rsid w:val="00B60420"/>
    <w:rsid w:val="00C47A94"/>
    <w:rsid w:val="00DB3AE6"/>
    <w:rsid w:val="00E43486"/>
    <w:rsid w:val="00FB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3AE4"/>
  <w15:docId w15:val="{85767C9F-5707-44D8-8FE3-EB0E3CD9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2517EE2DAB8489801F6FF74C8FE0D" ma:contentTypeVersion="9" ma:contentTypeDescription="Create a new document." ma:contentTypeScope="" ma:versionID="76ad323a7df1478e6b792a7b3871be2c">
  <xsd:schema xmlns:xsd="http://www.w3.org/2001/XMLSchema" xmlns:xs="http://www.w3.org/2001/XMLSchema" xmlns:p="http://schemas.microsoft.com/office/2006/metadata/properties" xmlns:ns2="3dfc3cf6-086a-46bf-b30d-fb2782fb6eac" xmlns:ns3="06ffb59d-0ee0-4538-91ed-64ea79fd2ad8" targetNamespace="http://schemas.microsoft.com/office/2006/metadata/properties" ma:root="true" ma:fieldsID="b5905eeb14393d57e952e1c68f6d266f" ns2:_="" ns3:_="">
    <xsd:import namespace="3dfc3cf6-086a-46bf-b30d-fb2782fb6eac"/>
    <xsd:import namespace="06ffb59d-0ee0-4538-91ed-64ea79fd2a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c3cf6-086a-46bf-b30d-fb2782fb6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fb59d-0ee0-4538-91ed-64ea79fd2a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C3F81-0C5E-4817-9619-6B83327817D4}"/>
</file>

<file path=customXml/itemProps2.xml><?xml version="1.0" encoding="utf-8"?>
<ds:datastoreItem xmlns:ds="http://schemas.openxmlformats.org/officeDocument/2006/customXml" ds:itemID="{DE9BF814-1997-4418-8157-CAC5725B4241}"/>
</file>

<file path=customXml/itemProps3.xml><?xml version="1.0" encoding="utf-8"?>
<ds:datastoreItem xmlns:ds="http://schemas.openxmlformats.org/officeDocument/2006/customXml" ds:itemID="{570F807F-BBF1-42B9-9C4A-73651307D31E}"/>
</file>

<file path=docProps/app.xml><?xml version="1.0" encoding="utf-8"?>
<Properties xmlns="http://schemas.openxmlformats.org/officeDocument/2006/extended-properties" xmlns:vt="http://schemas.openxmlformats.org/officeDocument/2006/docPropsVTypes">
  <Template>Normal</Template>
  <TotalTime>36</TotalTime>
  <Pages>1</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Michael Syslo</cp:lastModifiedBy>
  <cp:revision>8</cp:revision>
  <dcterms:created xsi:type="dcterms:W3CDTF">2023-03-07T21:41:00Z</dcterms:created>
  <dcterms:modified xsi:type="dcterms:W3CDTF">2023-08-01T15:21:00Z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0x0101000792517EE2DAB8489801F6FF74C8FE0D</vt:lpwstr>
  </property>
</Properties>
</file>